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B69" w:rsidRDefault="00E5460E">
      <w:pPr>
        <w:jc w:val="center"/>
      </w:pPr>
      <w:bookmarkStart w:id="0" w:name="_GoBack"/>
      <w:bookmarkEnd w:id="0"/>
      <w:r>
        <w:rPr>
          <w:rFonts w:ascii="Great Vibes" w:eastAsia="Great Vibes" w:hAnsi="Great Vibes" w:cs="Great Vibes"/>
          <w:b/>
          <w:sz w:val="36"/>
          <w:szCs w:val="36"/>
        </w:rPr>
        <w:t>Patron Saint of the Day</w:t>
      </w:r>
    </w:p>
    <w:p w:rsidR="001B3B69" w:rsidRDefault="001B3B69">
      <w:pPr>
        <w:jc w:val="center"/>
      </w:pPr>
    </w:p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Goal</w:t>
      </w:r>
    </w:p>
    <w:p w:rsidR="001B3B69" w:rsidRDefault="00E5460E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Saint Awareness without cutting into Catechist teaching time </w:t>
      </w:r>
    </w:p>
    <w:p w:rsidR="001B3B69" w:rsidRDefault="001B3B69"/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Method</w:t>
      </w:r>
    </w:p>
    <w:p w:rsidR="001B3B69" w:rsidRDefault="00E5460E">
      <w:pPr>
        <w:numPr>
          <w:ilvl w:val="0"/>
          <w:numId w:val="6"/>
        </w:numPr>
        <w:ind w:hanging="360"/>
        <w:contextualSpacing/>
      </w:pPr>
      <w:r>
        <w:t xml:space="preserve">The Door Holder has a basket of goodies (candy, pretzels, etc…), and if the students can tell the door holder the Patron Saint of the Day, they get a piece of candy.  </w:t>
      </w:r>
    </w:p>
    <w:p w:rsidR="001B3B69" w:rsidRDefault="00E5460E">
      <w:pPr>
        <w:numPr>
          <w:ilvl w:val="0"/>
          <w:numId w:val="6"/>
        </w:numPr>
        <w:ind w:hanging="360"/>
        <w:contextualSpacing/>
      </w:pPr>
      <w:r>
        <w:t xml:space="preserve">Challenge Increases as year goes on (gave to everyone, couldn’t ask a friend, now saint </w:t>
      </w:r>
      <w:r>
        <w:t>+ interesting fact)</w:t>
      </w:r>
    </w:p>
    <w:p w:rsidR="001B3B69" w:rsidRDefault="001B3B69"/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Family Communication</w:t>
      </w:r>
    </w:p>
    <w:p w:rsidR="001B3B69" w:rsidRDefault="00E5460E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Bulletin Posting - </w:t>
      </w:r>
      <w:r>
        <w:t>This is an example of a bulletin posting I have so my parents are aware:</w:t>
      </w:r>
    </w:p>
    <w:p w:rsidR="001B3B69" w:rsidRDefault="00E5460E">
      <w:pPr>
        <w:numPr>
          <w:ilvl w:val="1"/>
          <w:numId w:val="3"/>
        </w:numPr>
        <w:ind w:hanging="360"/>
        <w:contextualSpacing/>
        <w:rPr>
          <w:i/>
        </w:rPr>
      </w:pPr>
      <w:r>
        <w:rPr>
          <w:i/>
        </w:rPr>
        <w:t xml:space="preserve">Be prepared to say </w:t>
      </w:r>
      <w:r>
        <w:rPr>
          <w:b/>
          <w:i/>
        </w:rPr>
        <w:t>1 fun fact about the patron saint of the day</w:t>
      </w:r>
      <w:r>
        <w:rPr>
          <w:i/>
        </w:rPr>
        <w:t>!</w:t>
      </w:r>
      <w:r>
        <w:rPr>
          <w:b/>
          <w:i/>
        </w:rPr>
        <w:t xml:space="preserve">  </w:t>
      </w:r>
      <w:r>
        <w:rPr>
          <w:i/>
        </w:rPr>
        <w:t>You can find the patron saint in the bulletin or go onli</w:t>
      </w:r>
      <w:r>
        <w:rPr>
          <w:i/>
        </w:rPr>
        <w:t xml:space="preserve">ne and Google patron saint of the day along with the date! </w:t>
      </w:r>
      <w:r>
        <w:rPr>
          <w:b/>
          <w:i/>
        </w:rPr>
        <w:t xml:space="preserve"> </w:t>
      </w:r>
      <w:r>
        <w:rPr>
          <w:i/>
        </w:rPr>
        <w:t xml:space="preserve">Did you watch this YouTube yet - </w:t>
      </w:r>
      <w:r>
        <w:rPr>
          <w:b/>
          <w:i/>
        </w:rPr>
        <w:t xml:space="preserve">Google All Saints Day Pep Talk. </w:t>
      </w:r>
      <w:r>
        <w:rPr>
          <w:i/>
        </w:rPr>
        <w:t xml:space="preserve">  It’s a quick YouTube video that explains why we love the saints!</w:t>
      </w:r>
    </w:p>
    <w:p w:rsidR="001B3B69" w:rsidRDefault="00E5460E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Email Blasting - </w:t>
      </w:r>
      <w:r>
        <w:t xml:space="preserve">I do monthly </w:t>
      </w:r>
      <w:r>
        <w:rPr>
          <w:i/>
        </w:rPr>
        <w:t>Family Email</w:t>
      </w:r>
      <w:r>
        <w:t xml:space="preserve"> in which I mentioned </w:t>
      </w:r>
      <w:r>
        <w:t xml:space="preserve">this new saint idea.  The students were the ones doing the advertising, because if they showed up and didn’t know the saint, they didn’t receive a treat.  This was motivation enough to come prepared the next week.  </w:t>
      </w:r>
    </w:p>
    <w:p w:rsidR="001B3B69" w:rsidRDefault="001B3B69"/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Feedback Thus Far</w:t>
      </w:r>
    </w:p>
    <w:p w:rsidR="001B3B69" w:rsidRDefault="00E5460E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Positive - </w:t>
      </w:r>
      <w:r>
        <w:t>When the s</w:t>
      </w:r>
      <w:r>
        <w:t xml:space="preserve">tudents are entering the building, all you can hear is chatter about the Saint of the Day (especially if they are martyrs and have </w:t>
      </w:r>
      <w:proofErr w:type="gramStart"/>
      <w:r>
        <w:t>a</w:t>
      </w:r>
      <w:proofErr w:type="gramEnd"/>
      <w:r>
        <w:t xml:space="preserve"> “interesting stories”). </w:t>
      </w:r>
    </w:p>
    <w:p w:rsidR="001B3B69" w:rsidRDefault="00E5460E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Negative </w:t>
      </w:r>
      <w:r>
        <w:t>- Cost of Candy!  Majority of the students are showing up with the information, so I am g</w:t>
      </w:r>
      <w:r>
        <w:t>oing through bags of candy so fast!</w:t>
      </w:r>
    </w:p>
    <w:p w:rsidR="001B3B69" w:rsidRDefault="001B3B69"/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Online Resources</w:t>
      </w:r>
    </w:p>
    <w:p w:rsidR="001B3B69" w:rsidRDefault="00E5460E">
      <w:pPr>
        <w:numPr>
          <w:ilvl w:val="0"/>
          <w:numId w:val="5"/>
        </w:numPr>
        <w:ind w:hanging="360"/>
        <w:contextualSpacing/>
      </w:pPr>
      <w:hyperlink r:id="rId6">
        <w:r>
          <w:rPr>
            <w:color w:val="1155CC"/>
            <w:u w:val="single"/>
          </w:rPr>
          <w:t>www.catholic.org</w:t>
        </w:r>
      </w:hyperlink>
      <w:r>
        <w:t xml:space="preserve"> - Great Short Videos!</w:t>
      </w:r>
    </w:p>
    <w:p w:rsidR="001B3B69" w:rsidRDefault="00E5460E">
      <w:pPr>
        <w:numPr>
          <w:ilvl w:val="0"/>
          <w:numId w:val="5"/>
        </w:numPr>
        <w:ind w:hanging="360"/>
        <w:contextualSpacing/>
      </w:pPr>
      <w:hyperlink r:id="rId7">
        <w:r>
          <w:rPr>
            <w:color w:val="1155CC"/>
            <w:u w:val="single"/>
          </w:rPr>
          <w:t>www.americancatholic.org</w:t>
        </w:r>
      </w:hyperlink>
      <w:r>
        <w:t xml:space="preserve"> </w:t>
      </w:r>
    </w:p>
    <w:p w:rsidR="001B3B69" w:rsidRDefault="001B3B69"/>
    <w:p w:rsidR="001B3B69" w:rsidRDefault="00E5460E">
      <w:r>
        <w:rPr>
          <w:rFonts w:ascii="Great Vibes" w:eastAsia="Great Vibes" w:hAnsi="Great Vibes" w:cs="Great Vibes"/>
          <w:b/>
          <w:sz w:val="28"/>
          <w:szCs w:val="28"/>
        </w:rPr>
        <w:t>Moving Forward - What would I Change?</w:t>
      </w:r>
    </w:p>
    <w:p w:rsidR="001B3B69" w:rsidRDefault="00E5460E">
      <w:pPr>
        <w:numPr>
          <w:ilvl w:val="0"/>
          <w:numId w:val="2"/>
        </w:numPr>
        <w:ind w:hanging="360"/>
        <w:contextualSpacing/>
      </w:pPr>
      <w:r>
        <w:t xml:space="preserve">Nothing at this point! </w:t>
      </w:r>
    </w:p>
    <w:p w:rsidR="001B3B69" w:rsidRDefault="00E5460E">
      <w:pPr>
        <w:numPr>
          <w:ilvl w:val="0"/>
          <w:numId w:val="2"/>
        </w:numPr>
        <w:ind w:hanging="360"/>
        <w:contextualSpacing/>
      </w:pPr>
      <w:r>
        <w:t>More educating on why we call on saint as intercessors</w:t>
      </w:r>
    </w:p>
    <w:p w:rsidR="001B3B69" w:rsidRDefault="00E5460E">
      <w:pPr>
        <w:numPr>
          <w:ilvl w:val="0"/>
          <w:numId w:val="2"/>
        </w:numPr>
        <w:ind w:hanging="360"/>
        <w:contextualSpacing/>
      </w:pPr>
      <w:r>
        <w:t>Devotion - Choose a patron they remembered from this year to pray to that saint all summer long</w:t>
      </w:r>
    </w:p>
    <w:p w:rsidR="001B3B69" w:rsidRDefault="00E5460E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3267075</wp:posOffset>
            </wp:positionH>
            <wp:positionV relativeFrom="paragraph">
              <wp:posOffset>38100</wp:posOffset>
            </wp:positionV>
            <wp:extent cx="3232257" cy="176498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257" cy="176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B69" w:rsidRDefault="00E5460E">
      <w:pPr>
        <w:jc w:val="center"/>
      </w:pPr>
      <w:r>
        <w:rPr>
          <w:rFonts w:ascii="Great Vibes" w:eastAsia="Great Vibes" w:hAnsi="Great Vibes" w:cs="Great Vibes"/>
          <w:b/>
          <w:sz w:val="28"/>
          <w:szCs w:val="28"/>
        </w:rPr>
        <w:t xml:space="preserve">Contact Information: </w:t>
      </w:r>
    </w:p>
    <w:p w:rsidR="001B3B69" w:rsidRDefault="00E5460E">
      <w:pPr>
        <w:jc w:val="center"/>
      </w:pPr>
      <w:r>
        <w:t xml:space="preserve">Good Shepherd Parish </w:t>
      </w:r>
    </w:p>
    <w:p w:rsidR="001B3B69" w:rsidRDefault="00E5460E">
      <w:pPr>
        <w:jc w:val="center"/>
      </w:pPr>
      <w:r>
        <w:t xml:space="preserve">Angeline </w:t>
      </w:r>
      <w:proofErr w:type="spellStart"/>
      <w:r>
        <w:t>Heiberger</w:t>
      </w:r>
      <w:proofErr w:type="spellEnd"/>
    </w:p>
    <w:p w:rsidR="001B3B69" w:rsidRDefault="00E5460E">
      <w:pPr>
        <w:jc w:val="center"/>
      </w:pPr>
      <w:r>
        <w:t>62 E. Main Street</w:t>
      </w:r>
    </w:p>
    <w:p w:rsidR="001B3B69" w:rsidRDefault="00E5460E">
      <w:pPr>
        <w:jc w:val="center"/>
      </w:pPr>
      <w:r>
        <w:t xml:space="preserve">Chilton, WI 53014 </w:t>
      </w:r>
    </w:p>
    <w:p w:rsidR="001B3B69" w:rsidRDefault="00E5460E">
      <w:pPr>
        <w:jc w:val="center"/>
      </w:pPr>
      <w:r>
        <w:t xml:space="preserve">Cell: 920-418-5077  </w:t>
      </w:r>
    </w:p>
    <w:p w:rsidR="001B3B69" w:rsidRDefault="00E5460E">
      <w:pPr>
        <w:jc w:val="center"/>
      </w:pPr>
      <w:r>
        <w:lastRenderedPageBreak/>
        <w:t>Email: goodshepherd.reprogram@gmail.com</w:t>
      </w:r>
    </w:p>
    <w:sectPr w:rsidR="001B3B69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at Vibe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CF"/>
    <w:multiLevelType w:val="multilevel"/>
    <w:tmpl w:val="063C90A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2C6E32BE"/>
    <w:multiLevelType w:val="multilevel"/>
    <w:tmpl w:val="A0E84C52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31AC611A"/>
    <w:multiLevelType w:val="multilevel"/>
    <w:tmpl w:val="E534BF1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3B7833FE"/>
    <w:multiLevelType w:val="multilevel"/>
    <w:tmpl w:val="BF38682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48DE335F"/>
    <w:multiLevelType w:val="multilevel"/>
    <w:tmpl w:val="13889E7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>
    <w:nsid w:val="7D625AF6"/>
    <w:multiLevelType w:val="multilevel"/>
    <w:tmpl w:val="C2C8218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3B69"/>
    <w:rsid w:val="001B3B69"/>
    <w:rsid w:val="00E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mericancathol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2</cp:revision>
  <dcterms:created xsi:type="dcterms:W3CDTF">2016-01-26T16:44:00Z</dcterms:created>
  <dcterms:modified xsi:type="dcterms:W3CDTF">2016-01-26T16:44:00Z</dcterms:modified>
</cp:coreProperties>
</file>